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4D" w:rsidRPr="009F1863" w:rsidRDefault="003E7A4D" w:rsidP="003E7A4D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FF0000"/>
          <w:sz w:val="22"/>
          <w:szCs w:val="22"/>
        </w:rPr>
      </w:pPr>
      <w:r w:rsidRPr="009F1863">
        <w:rPr>
          <w:rStyle w:val="c1"/>
          <w:b/>
          <w:bCs/>
          <w:color w:val="FF0000"/>
          <w:sz w:val="28"/>
          <w:szCs w:val="28"/>
        </w:rPr>
        <w:t>Консультация для родителей</w:t>
      </w:r>
    </w:p>
    <w:p w:rsidR="003E7A4D" w:rsidRPr="009F1863" w:rsidRDefault="003E7A4D" w:rsidP="003E7A4D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FF0000"/>
          <w:sz w:val="22"/>
          <w:szCs w:val="22"/>
        </w:rPr>
      </w:pPr>
      <w:r w:rsidRPr="009F1863">
        <w:rPr>
          <w:rStyle w:val="c1"/>
          <w:b/>
          <w:bCs/>
          <w:color w:val="FF0000"/>
          <w:sz w:val="28"/>
          <w:szCs w:val="28"/>
        </w:rPr>
        <w:t> «Коммуникативные игры – это серьезно!»</w:t>
      </w:r>
    </w:p>
    <w:p w:rsidR="003E7A4D" w:rsidRDefault="003E7A4D" w:rsidP="003E7A4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Общение имеет огромное значение в формировании человеческой психики, её развитии. Если бы с рождения человек был лишён этой возможности общаться, он никогда не стал бы цивилизованным, культурно и нравственно развитым гражданином.</w:t>
      </w:r>
    </w:p>
    <w:p w:rsidR="003E7A4D" w:rsidRDefault="003E7A4D" w:rsidP="003E7A4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Коммуникабельным людям живется легче, это очевидно. Мы живем в социуме, постоянно общаемся на разных уровнях с самыми разнообразными личностями. Находить общий язык с каждым встречным – это, конечно, уже дар, особый талант. А вот научиться подбирать нужный тон и слова, держать «лицо», приобретать новые знакомства, всегда сохранять вежливость и не пасовать в конфликтных ситуациях может каждый. Любой навык, способность к легкому и приятному общению целесообразней прививать с детства. Ребенок не готовится к жизни, он живет здесь и сейчас, и каждый миг наполнен для него смыслом. Игры для малышей не только и не столько развлечение, сколько познание себя и мира.</w:t>
      </w:r>
    </w:p>
    <w:p w:rsidR="003E7A4D" w:rsidRDefault="003E7A4D" w:rsidP="003E7A4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    Игра – это серьезно!</w:t>
      </w:r>
    </w:p>
    <w:p w:rsidR="003E7A4D" w:rsidRDefault="003E7A4D" w:rsidP="003E7A4D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Играя с детьми в коммуникативные игры, взрослые оказывают практическую помощь детям в социальной адаптации. Развивают средства невербальной коммуникации: мимику, пантомимику, жестикуляцию. Создают позитивное отношение к собственному телу и развивают способность управлять им. Развивают умение понимать друг друга, вникать в суть полученной информации. Учат определять эмоциональное состояние и отражать его с помощью выразительных движений и речи. Воспитывают доверительные отношения друг другу. Развивают невербальное воображение, образное мышление.</w:t>
      </w:r>
    </w:p>
    <w:p w:rsidR="003E7A4D" w:rsidRDefault="003E7A4D" w:rsidP="003E7A4D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Предлагаемые игры помогут родителям обучить детей умениям межличностного общения, преодолеть страх застенчивым и нерешительным детям, развить навыки совместной деятельности, воспитать доброжелательные отношение друг к другу.</w:t>
      </w:r>
    </w:p>
    <w:p w:rsidR="003E7A4D" w:rsidRPr="009F1863" w:rsidRDefault="003E7A4D" w:rsidP="003E7A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FF0000"/>
          <w:sz w:val="22"/>
          <w:szCs w:val="22"/>
        </w:rPr>
      </w:pPr>
      <w:r w:rsidRPr="009F1863">
        <w:rPr>
          <w:rStyle w:val="c2"/>
          <w:b/>
          <w:bCs/>
          <w:color w:val="FF0000"/>
        </w:rPr>
        <w:t>Игры на развитие внимания, интереса к партнёру по общению</w:t>
      </w:r>
    </w:p>
    <w:p w:rsidR="003E7A4D" w:rsidRPr="009F1863" w:rsidRDefault="003E7A4D" w:rsidP="003E7A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FF0000"/>
          <w:sz w:val="22"/>
          <w:szCs w:val="22"/>
        </w:rPr>
      </w:pPr>
      <w:r w:rsidRPr="009F1863">
        <w:rPr>
          <w:rStyle w:val="c5"/>
          <w:color w:val="FF0000"/>
        </w:rPr>
        <w:t>“</w:t>
      </w:r>
      <w:r w:rsidRPr="009F1863">
        <w:rPr>
          <w:rStyle w:val="c11"/>
          <w:b/>
          <w:bCs/>
          <w:color w:val="FF0000"/>
        </w:rPr>
        <w:t>Кто говорит?”</w:t>
      </w:r>
    </w:p>
    <w:p w:rsidR="003E7A4D" w:rsidRDefault="003E7A4D" w:rsidP="003E7A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    Цель: развивать внимание к партнёру, слуховое восприятие. Дети стоят в полукруге.          Один ребёнок — в центре, спиной к остальным. Дети задают ему вопросы, на которые он должен ответить, обращаясь по имени </w:t>
      </w:r>
      <w:proofErr w:type="gramStart"/>
      <w:r>
        <w:rPr>
          <w:rStyle w:val="c3"/>
          <w:color w:val="000000"/>
        </w:rPr>
        <w:t>к</w:t>
      </w:r>
      <w:proofErr w:type="gramEnd"/>
      <w:r>
        <w:rPr>
          <w:rStyle w:val="c3"/>
          <w:color w:val="000000"/>
        </w:rPr>
        <w:t xml:space="preserve"> задавшему вопрос. Он должен узнать, кто обращался к нему. Тот, кого ребёнок узнал, занимает его место.</w:t>
      </w:r>
    </w:p>
    <w:p w:rsidR="003E7A4D" w:rsidRPr="009F1863" w:rsidRDefault="003E7A4D" w:rsidP="003E7A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FF0000"/>
          <w:sz w:val="22"/>
          <w:szCs w:val="22"/>
        </w:rPr>
      </w:pPr>
      <w:r w:rsidRPr="009F1863">
        <w:rPr>
          <w:rStyle w:val="c2"/>
          <w:b/>
          <w:bCs/>
          <w:color w:val="FF0000"/>
        </w:rPr>
        <w:t>“Угадай, кто это”</w:t>
      </w:r>
    </w:p>
    <w:p w:rsidR="003E7A4D" w:rsidRDefault="003E7A4D" w:rsidP="003E7A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Цель: развивать внимание, наблюдательность.</w:t>
      </w:r>
    </w:p>
    <w:p w:rsidR="003E7A4D" w:rsidRDefault="003E7A4D" w:rsidP="003E7A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Упражнение выполняется в парах. Один ребёнок (по договорённости) закрывает глаза, второй — меняется местом с ребёнком из другой пары. Первый на ощупь определяет, кто к нему подошёл, и называет его имя. Выигрывает тот, кто сможет с закрытыми глазами определить нового партнёра.</w:t>
      </w:r>
    </w:p>
    <w:p w:rsidR="003E7A4D" w:rsidRPr="009F1863" w:rsidRDefault="003E7A4D" w:rsidP="003E7A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FF0000"/>
          <w:sz w:val="22"/>
          <w:szCs w:val="22"/>
        </w:rPr>
      </w:pPr>
      <w:r w:rsidRPr="009F1863">
        <w:rPr>
          <w:rStyle w:val="c2"/>
          <w:b/>
          <w:bCs/>
          <w:color w:val="FF0000"/>
        </w:rPr>
        <w:t>  “Пожелание”</w:t>
      </w:r>
    </w:p>
    <w:p w:rsidR="003E7A4D" w:rsidRDefault="003E7A4D" w:rsidP="003E7A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Цель: воспитывать интерес к партнёру по общению.</w:t>
      </w:r>
    </w:p>
    <w:p w:rsidR="003E7A4D" w:rsidRDefault="003E7A4D" w:rsidP="003E7A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Дети садятся в круг и, передавая мяч (“волшебную палочку” или др.), высказывают друг другу пожелания. Например: “Желаю тебе хорошего настроения”, “Всегда будь таким же смелым (добрым, красивым…), как сейчас” и т. д.</w:t>
      </w:r>
    </w:p>
    <w:p w:rsidR="003E7A4D" w:rsidRPr="009F1863" w:rsidRDefault="003E7A4D" w:rsidP="003E7A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FF0000"/>
          <w:sz w:val="22"/>
          <w:szCs w:val="22"/>
        </w:rPr>
      </w:pPr>
      <w:r>
        <w:rPr>
          <w:rStyle w:val="c5"/>
          <w:color w:val="000000"/>
        </w:rPr>
        <w:t>     </w:t>
      </w:r>
      <w:r w:rsidRPr="009F1863">
        <w:rPr>
          <w:rStyle w:val="c2"/>
          <w:b/>
          <w:bCs/>
          <w:color w:val="FF0000"/>
        </w:rPr>
        <w:t>“Комплименты”</w:t>
      </w:r>
    </w:p>
    <w:p w:rsidR="003E7A4D" w:rsidRDefault="003E7A4D" w:rsidP="003E7A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Цель: развивать умение оказывать положительные знаки внимания сверстникам.</w:t>
      </w:r>
    </w:p>
    <w:p w:rsidR="003E7A4D" w:rsidRDefault="003E7A4D" w:rsidP="003E7A4D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Дети становятся в круг. Взрослый, отдавая мяч одному из детей, говорит ему комплимент. Ребёнок должен сказать “спасибо” и передать мяч соседу, произнося при этом ласковые слова в его адрес. Тот, кто принял мяч, говорит “спасибо” и передает его следующему ребёнку. Дети, говоря комплименты и слова благодарности, передают мяч сначала в одну, потом в другую сторону.</w:t>
      </w:r>
    </w:p>
    <w:p w:rsidR="003E7A4D" w:rsidRPr="009F1863" w:rsidRDefault="003E7A4D" w:rsidP="003E7A4D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FF0000"/>
          <w:sz w:val="22"/>
          <w:szCs w:val="22"/>
        </w:rPr>
      </w:pPr>
      <w:r w:rsidRPr="009F1863">
        <w:rPr>
          <w:rStyle w:val="c2"/>
          <w:b/>
          <w:bCs/>
          <w:color w:val="FF0000"/>
        </w:rPr>
        <w:t>    “Закончи предложение”</w:t>
      </w:r>
    </w:p>
    <w:p w:rsidR="003E7A4D" w:rsidRDefault="003E7A4D" w:rsidP="003E7A4D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Цель: учить детей осознавать свои привязанности, симпатии, интересы, увлечения и рассказывать о них.</w:t>
      </w:r>
    </w:p>
    <w:p w:rsidR="003E7A4D" w:rsidRDefault="003E7A4D" w:rsidP="003E7A4D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>      Дети стоят в кругу. В качестве ведущего — взрослый. У него в руках мяч. Он начинает предложение и бросает мяч — ребёнок заканчивает предложение и возвращает мяч взрослому:</w:t>
      </w:r>
    </w:p>
    <w:p w:rsidR="003E7A4D" w:rsidRDefault="003E7A4D" w:rsidP="003E7A4D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Моя любимая игрушка…</w:t>
      </w:r>
    </w:p>
    <w:p w:rsidR="003E7A4D" w:rsidRDefault="003E7A4D" w:rsidP="003E7A4D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Мой лучший друг….</w:t>
      </w:r>
    </w:p>
    <w:p w:rsidR="003E7A4D" w:rsidRDefault="003E7A4D" w:rsidP="003E7A4D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Моё любимое занятие….</w:t>
      </w:r>
    </w:p>
    <w:p w:rsidR="003E7A4D" w:rsidRDefault="003E7A4D" w:rsidP="003E7A4D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Мой любимый праздник….</w:t>
      </w:r>
    </w:p>
    <w:p w:rsidR="003E7A4D" w:rsidRDefault="003E7A4D" w:rsidP="003E7A4D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Мой любимый мультфильм….</w:t>
      </w:r>
    </w:p>
    <w:p w:rsidR="003E7A4D" w:rsidRDefault="003E7A4D" w:rsidP="003E7A4D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Моя любимая сказка…</w:t>
      </w:r>
    </w:p>
    <w:p w:rsidR="003E7A4D" w:rsidRDefault="003E7A4D" w:rsidP="003E7A4D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Моя любимая песня….</w:t>
      </w:r>
    </w:p>
    <w:p w:rsidR="003E7A4D" w:rsidRPr="009F1863" w:rsidRDefault="003E7A4D" w:rsidP="003E7A4D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FF0000"/>
          <w:sz w:val="22"/>
          <w:szCs w:val="22"/>
        </w:rPr>
      </w:pPr>
      <w:r w:rsidRPr="009F1863">
        <w:rPr>
          <w:rStyle w:val="c2"/>
          <w:b/>
          <w:bCs/>
          <w:color w:val="FF0000"/>
        </w:rPr>
        <w:t>Игры на развитие умения входить в контакт, вести диалог</w:t>
      </w:r>
    </w:p>
    <w:p w:rsidR="003E7A4D" w:rsidRPr="009F1863" w:rsidRDefault="003E7A4D" w:rsidP="003E7A4D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FF0000"/>
          <w:sz w:val="22"/>
          <w:szCs w:val="22"/>
        </w:rPr>
      </w:pPr>
      <w:r w:rsidRPr="009F1863">
        <w:rPr>
          <w:rStyle w:val="c2"/>
          <w:b/>
          <w:bCs/>
          <w:color w:val="FF0000"/>
        </w:rPr>
        <w:t>“Ласковое имя”</w:t>
      </w:r>
    </w:p>
    <w:p w:rsidR="003E7A4D" w:rsidRDefault="003E7A4D" w:rsidP="003E7A4D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Цель: развивать умение вступать в контакт, оказывать внимание сверстникам.</w:t>
      </w:r>
    </w:p>
    <w:p w:rsidR="003E7A4D" w:rsidRDefault="003E7A4D" w:rsidP="003E7A4D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Дети стоят в кругу, передают друг другу эстафету (цветок, “волшебную палочку”). При этом называют друг друга ласковым именем (например, Танюша, </w:t>
      </w:r>
      <w:proofErr w:type="spellStart"/>
      <w:r>
        <w:rPr>
          <w:rStyle w:val="c3"/>
          <w:color w:val="000000"/>
        </w:rPr>
        <w:t>Алёнушка</w:t>
      </w:r>
      <w:proofErr w:type="spellEnd"/>
      <w:r>
        <w:rPr>
          <w:rStyle w:val="c3"/>
          <w:color w:val="000000"/>
        </w:rPr>
        <w:t xml:space="preserve">, </w:t>
      </w:r>
      <w:proofErr w:type="spellStart"/>
      <w:r>
        <w:rPr>
          <w:rStyle w:val="c3"/>
          <w:color w:val="000000"/>
        </w:rPr>
        <w:t>Димуля</w:t>
      </w:r>
      <w:proofErr w:type="spellEnd"/>
      <w:r>
        <w:rPr>
          <w:rStyle w:val="c3"/>
          <w:color w:val="000000"/>
        </w:rPr>
        <w:t xml:space="preserve"> и т. д.). Взрослый обращает внимание детей на ласковую интонацию.</w:t>
      </w:r>
    </w:p>
    <w:p w:rsidR="003E7A4D" w:rsidRPr="009F1863" w:rsidRDefault="003E7A4D" w:rsidP="003E7A4D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FF0000"/>
          <w:sz w:val="22"/>
          <w:szCs w:val="22"/>
        </w:rPr>
      </w:pPr>
      <w:r>
        <w:rPr>
          <w:rStyle w:val="c5"/>
          <w:color w:val="000000"/>
        </w:rPr>
        <w:t>  </w:t>
      </w:r>
      <w:r w:rsidRPr="009F1863">
        <w:rPr>
          <w:rStyle w:val="c2"/>
          <w:b/>
          <w:bCs/>
          <w:color w:val="FF0000"/>
        </w:rPr>
        <w:t>“Вопрос — ответ”</w:t>
      </w:r>
    </w:p>
    <w:p w:rsidR="003E7A4D" w:rsidRDefault="003E7A4D" w:rsidP="003E7A4D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Цель: развивать у детей умение отвечать на вопросы партнёра.</w:t>
      </w:r>
    </w:p>
    <w:p w:rsidR="003E7A4D" w:rsidRDefault="003E7A4D" w:rsidP="003E7A4D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     Дети стоят в кругу. У одного из них в руках мяч. Произнеся реплику-вопрос, игрок бросает мяч партнёру. </w:t>
      </w:r>
      <w:proofErr w:type="gramStart"/>
      <w:r>
        <w:rPr>
          <w:rStyle w:val="c3"/>
          <w:color w:val="000000"/>
        </w:rPr>
        <w:t>Партнёр, поймав мяч, отвечает на вопрос и перебрасывает его другому игроку, при этом задаёт собственный вопрос и т. д. (“Какое у тебя настроение?”</w:t>
      </w:r>
      <w:proofErr w:type="gramEnd"/>
      <w:r>
        <w:rPr>
          <w:rStyle w:val="c3"/>
          <w:color w:val="000000"/>
        </w:rPr>
        <w:t xml:space="preserve"> — “Радостное”. “Где ты был в воскресенье?” — “Ходил с папой в гости”. “Какую игру ты любишь?” — </w:t>
      </w:r>
      <w:proofErr w:type="gramStart"/>
      <w:r>
        <w:rPr>
          <w:rStyle w:val="c3"/>
          <w:color w:val="000000"/>
        </w:rPr>
        <w:t>“</w:t>
      </w:r>
      <w:proofErr w:type="spellStart"/>
      <w:r>
        <w:rPr>
          <w:rStyle w:val="c3"/>
          <w:color w:val="000000"/>
        </w:rPr>
        <w:t>Ловишки</w:t>
      </w:r>
      <w:proofErr w:type="spellEnd"/>
      <w:r>
        <w:rPr>
          <w:rStyle w:val="c3"/>
          <w:color w:val="000000"/>
        </w:rPr>
        <w:t>” и т. д.).</w:t>
      </w:r>
      <w:proofErr w:type="gramEnd"/>
    </w:p>
    <w:p w:rsidR="003E7A4D" w:rsidRPr="009F1863" w:rsidRDefault="003E7A4D" w:rsidP="003E7A4D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FF0000"/>
          <w:sz w:val="22"/>
          <w:szCs w:val="22"/>
        </w:rPr>
      </w:pPr>
      <w:r w:rsidRPr="009F1863">
        <w:rPr>
          <w:rStyle w:val="c5"/>
          <w:color w:val="FF0000"/>
        </w:rPr>
        <w:t>    </w:t>
      </w:r>
      <w:r w:rsidRPr="009F1863">
        <w:rPr>
          <w:rStyle w:val="c2"/>
          <w:b/>
          <w:bCs/>
          <w:color w:val="FF0000"/>
        </w:rPr>
        <w:t>“Давай поговорим”</w:t>
      </w:r>
    </w:p>
    <w:p w:rsidR="003E7A4D" w:rsidRDefault="003E7A4D" w:rsidP="003E7A4D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Цель: учить детей вести диалог.</w:t>
      </w:r>
    </w:p>
    <w:p w:rsidR="003E7A4D" w:rsidRDefault="003E7A4D" w:rsidP="003E7A4D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 Играют взрослый и ребенок (или дети). Взрослый начинает игру словами: «Давай поговорим. Я бы хотел стать… (волшебником, волком, маленьким). Как ты думаешь, почему?». Ребенок высказывает предложение и завязывается беседа. В конце можно спросить, кем бы хотел стать ребенок, но нельзя давать оценок его желанию и нельзя настаивать на ответе, если он не хочет по каким-либо причинам признаться. В игре взрослый должен находиться на одном уровне с ребенком, а в случае трудностей – ниже его.</w:t>
      </w:r>
    </w:p>
    <w:p w:rsidR="003E7A4D" w:rsidRPr="009F1863" w:rsidRDefault="003E7A4D" w:rsidP="003E7A4D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FF0000"/>
          <w:sz w:val="22"/>
          <w:szCs w:val="22"/>
        </w:rPr>
      </w:pPr>
      <w:r w:rsidRPr="009F1863">
        <w:rPr>
          <w:rStyle w:val="c11"/>
          <w:b/>
          <w:bCs/>
          <w:color w:val="FF0000"/>
        </w:rPr>
        <w:t>Игры на телесный контакт</w:t>
      </w:r>
    </w:p>
    <w:p w:rsidR="003E7A4D" w:rsidRPr="009F1863" w:rsidRDefault="003E7A4D" w:rsidP="003E7A4D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FF0000"/>
          <w:sz w:val="22"/>
          <w:szCs w:val="22"/>
        </w:rPr>
      </w:pPr>
      <w:r w:rsidRPr="009F1863">
        <w:rPr>
          <w:rStyle w:val="c5"/>
          <w:color w:val="FF0000"/>
        </w:rPr>
        <w:t>         </w:t>
      </w:r>
      <w:r w:rsidRPr="009F1863">
        <w:rPr>
          <w:rStyle w:val="c2"/>
          <w:b/>
          <w:bCs/>
          <w:color w:val="FF0000"/>
        </w:rPr>
        <w:t>“Дрозды”</w:t>
      </w:r>
    </w:p>
    <w:p w:rsidR="003E7A4D" w:rsidRDefault="003E7A4D" w:rsidP="003E7A4D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   Цель: развивать навыки общения, воспитывать доброжелательное отношение к сверстникам.</w:t>
      </w:r>
    </w:p>
    <w:p w:rsidR="003E7A4D" w:rsidRDefault="003E7A4D" w:rsidP="003E7A4D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Дети делятся на пары, повторяют за взрослым слова и действия:</w:t>
      </w:r>
    </w:p>
    <w:p w:rsidR="003E7A4D" w:rsidRDefault="003E7A4D" w:rsidP="003E7A4D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Я дрозд. (Показывают на себя.)</w:t>
      </w:r>
    </w:p>
    <w:p w:rsidR="003E7A4D" w:rsidRDefault="003E7A4D" w:rsidP="003E7A4D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 ты дрозд. (Показывают на своего партнёра.)</w:t>
      </w:r>
    </w:p>
    <w:p w:rsidR="003E7A4D" w:rsidRDefault="003E7A4D" w:rsidP="003E7A4D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У меня нос. (Дотрагиваются до своего носа.)</w:t>
      </w:r>
    </w:p>
    <w:p w:rsidR="003E7A4D" w:rsidRDefault="003E7A4D" w:rsidP="003E7A4D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У тебя нос. (Дотрагиваются до носа своего партнёра.)</w:t>
      </w:r>
    </w:p>
    <w:p w:rsidR="003E7A4D" w:rsidRDefault="003E7A4D" w:rsidP="003E7A4D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У меня губки сладкие. (Дотрагиваются до своих губ.)</w:t>
      </w:r>
    </w:p>
    <w:p w:rsidR="003E7A4D" w:rsidRDefault="003E7A4D" w:rsidP="003E7A4D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У тебя губки сладкие. (Дотрагиваются до губ своего партнёра.)</w:t>
      </w:r>
    </w:p>
    <w:p w:rsidR="003E7A4D" w:rsidRDefault="003E7A4D" w:rsidP="003E7A4D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У меня щёчки гладкие. (Гладят свои щёки.)</w:t>
      </w:r>
    </w:p>
    <w:p w:rsidR="003E7A4D" w:rsidRDefault="003E7A4D" w:rsidP="003E7A4D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У тебя щёчки гладкие. (Гладят щёки своего партнёра.)</w:t>
      </w:r>
    </w:p>
    <w:p w:rsidR="003E7A4D" w:rsidRPr="009F1863" w:rsidRDefault="003E7A4D" w:rsidP="003E7A4D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FF0000"/>
          <w:sz w:val="22"/>
          <w:szCs w:val="22"/>
        </w:rPr>
      </w:pPr>
      <w:r w:rsidRPr="009F1863">
        <w:rPr>
          <w:rStyle w:val="c2"/>
          <w:b/>
          <w:bCs/>
          <w:color w:val="FF0000"/>
        </w:rPr>
        <w:t>“Рисунок на спине”</w:t>
      </w:r>
    </w:p>
    <w:p w:rsidR="003E7A4D" w:rsidRDefault="003E7A4D" w:rsidP="003E7A4D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Цель: развивать кожную чувствительность и способность различать тактильный образ.</w:t>
      </w:r>
    </w:p>
    <w:p w:rsidR="003E7A4D" w:rsidRDefault="003E7A4D" w:rsidP="003E7A4D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    Дети разбиваются на пары. Один ребёнок встаёт первым, другой — за ним. </w:t>
      </w:r>
      <w:proofErr w:type="gramStart"/>
      <w:r>
        <w:rPr>
          <w:rStyle w:val="c3"/>
          <w:color w:val="000000"/>
        </w:rPr>
        <w:t>Игрок, стоящий сзади, рисует указательным пальцем на спине партнёра образ (домик, солнышко, ёлку, лесенку, цветок, кораблик, снеговика и т. д.).</w:t>
      </w:r>
      <w:proofErr w:type="gramEnd"/>
      <w:r>
        <w:rPr>
          <w:rStyle w:val="c3"/>
          <w:color w:val="000000"/>
        </w:rPr>
        <w:t xml:space="preserve"> Партнёр должен определить, что нарисовано. Затем дети меняются местами.</w:t>
      </w:r>
    </w:p>
    <w:p w:rsidR="008B11CF" w:rsidRDefault="008B11CF"/>
    <w:sectPr w:rsidR="008B11CF" w:rsidSect="00CE2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7A4D"/>
    <w:rsid w:val="003E7A4D"/>
    <w:rsid w:val="008B11CF"/>
    <w:rsid w:val="009F1863"/>
    <w:rsid w:val="00CE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3E7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E7A4D"/>
  </w:style>
  <w:style w:type="paragraph" w:customStyle="1" w:styleId="c6">
    <w:name w:val="c6"/>
    <w:basedOn w:val="a"/>
    <w:rsid w:val="003E7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E7A4D"/>
  </w:style>
  <w:style w:type="paragraph" w:customStyle="1" w:styleId="c0">
    <w:name w:val="c0"/>
    <w:basedOn w:val="a"/>
    <w:rsid w:val="003E7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E7A4D"/>
  </w:style>
  <w:style w:type="character" w:customStyle="1" w:styleId="c5">
    <w:name w:val="c5"/>
    <w:basedOn w:val="a0"/>
    <w:rsid w:val="003E7A4D"/>
  </w:style>
  <w:style w:type="character" w:customStyle="1" w:styleId="c11">
    <w:name w:val="c11"/>
    <w:basedOn w:val="a0"/>
    <w:rsid w:val="003E7A4D"/>
  </w:style>
  <w:style w:type="paragraph" w:customStyle="1" w:styleId="c7">
    <w:name w:val="c7"/>
    <w:basedOn w:val="a"/>
    <w:rsid w:val="003E7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3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907</Words>
  <Characters>5174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2018-07-16T19:32:00Z</dcterms:created>
  <dcterms:modified xsi:type="dcterms:W3CDTF">2018-07-17T16:29:00Z</dcterms:modified>
</cp:coreProperties>
</file>