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B4" w:rsidRPr="00D327B4" w:rsidRDefault="00D327B4" w:rsidP="00D327B4">
      <w:pPr>
        <w:pStyle w:val="1"/>
        <w:spacing w:before="0" w:after="0" w:line="276" w:lineRule="auto"/>
        <w:jc w:val="center"/>
        <w:rPr>
          <w:color w:val="333333"/>
          <w:sz w:val="28"/>
          <w:szCs w:val="28"/>
        </w:rPr>
      </w:pPr>
      <w:r w:rsidRPr="00D327B4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-89535</wp:posOffset>
            </wp:positionV>
            <wp:extent cx="7258050" cy="10267950"/>
            <wp:effectExtent l="19050" t="0" r="0" b="0"/>
            <wp:wrapNone/>
            <wp:docPr id="1" name="Рисунок 1" descr="C:\Users\user\Desktop\рамки\b5fa5a9da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и\b5fa5a9da7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7B4">
        <w:rPr>
          <w:color w:val="333333"/>
          <w:sz w:val="28"/>
          <w:szCs w:val="28"/>
        </w:rPr>
        <w:t>Консультация для родителей</w:t>
      </w:r>
    </w:p>
    <w:p w:rsidR="00D327B4" w:rsidRPr="00D327B4" w:rsidRDefault="00D327B4" w:rsidP="00D327B4">
      <w:pPr>
        <w:pStyle w:val="1"/>
        <w:spacing w:before="0" w:after="0" w:line="276" w:lineRule="auto"/>
        <w:jc w:val="center"/>
        <w:rPr>
          <w:sz w:val="28"/>
          <w:szCs w:val="28"/>
        </w:rPr>
      </w:pPr>
      <w:r w:rsidRPr="00D327B4">
        <w:rPr>
          <w:color w:val="333333"/>
          <w:sz w:val="28"/>
          <w:szCs w:val="28"/>
        </w:rPr>
        <w:t>«Детское экспериментирование как один из ведущих видов деятельности дошкольников»</w:t>
      </w:r>
    </w:p>
    <w:p w:rsidR="00D327B4" w:rsidRPr="00D327B4" w:rsidRDefault="00D327B4" w:rsidP="00D327B4">
      <w:pPr>
        <w:pStyle w:val="1"/>
        <w:spacing w:before="0" w:after="0" w:line="276" w:lineRule="auto"/>
        <w:jc w:val="center"/>
        <w:rPr>
          <w:sz w:val="16"/>
          <w:szCs w:val="16"/>
        </w:rPr>
      </w:pPr>
    </w:p>
    <w:p w:rsidR="00D327B4" w:rsidRPr="00D327B4" w:rsidRDefault="00D327B4" w:rsidP="00D327B4">
      <w:pPr>
        <w:pStyle w:val="normal"/>
        <w:spacing w:after="0"/>
        <w:ind w:left="142" w:right="283" w:firstLine="624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Непосредственный контакт ребёнка с предметами и материалами, элементарные опыты с ними, позволяют познать их свойства. Качества, возможности пробуждают любознательность, желание узнать больше; обогащают яркими образами окружающего мира.</w:t>
      </w:r>
    </w:p>
    <w:p w:rsidR="00D327B4" w:rsidRPr="00D327B4" w:rsidRDefault="00D327B4" w:rsidP="00D327B4">
      <w:pPr>
        <w:pStyle w:val="normal"/>
        <w:spacing w:after="0"/>
        <w:ind w:left="142" w:right="283" w:firstLine="624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опытной деятельности ребенок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D327B4" w:rsidRPr="00D327B4" w:rsidRDefault="00D327B4" w:rsidP="00D327B4">
      <w:pPr>
        <w:pStyle w:val="normal"/>
        <w:spacing w:after="0"/>
        <w:ind w:left="142" w:right="283" w:firstLine="624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Цель экспериментальной деятельности заключается в углублении представлений детей о живой и неживой природе; учить </w:t>
      </w:r>
      <w:proofErr w:type="gramStart"/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</w:t>
      </w:r>
      <w:proofErr w:type="gramEnd"/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проводить исследования, добиваться результатов, размышлять, отстаивать своё мнение, обобщать результаты опытов.</w:t>
      </w:r>
    </w:p>
    <w:p w:rsidR="00D327B4" w:rsidRPr="00D327B4" w:rsidRDefault="00D327B4" w:rsidP="00D327B4">
      <w:pPr>
        <w:pStyle w:val="normal"/>
        <w:spacing w:after="0"/>
        <w:ind w:left="142" w:right="283" w:firstLine="624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В группах создана необходимая для проведения исследований развивающая среда - экологическая лаборатория, оснащенная специальным оборудованием (лабораторная посуда, простые пробирки, магниты, компасы, природный материал: песок, глина, чернозём, мел, шишки, желуди, каштаны, семена фасоли, тыквы и т. д.)</w:t>
      </w:r>
      <w:proofErr w:type="gramStart"/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D327B4" w:rsidRPr="00D327B4" w:rsidRDefault="00D327B4" w:rsidP="00D327B4">
      <w:pPr>
        <w:pStyle w:val="normal"/>
        <w:spacing w:after="0"/>
        <w:ind w:left="142" w:right="283" w:firstLine="624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с огромным удовольствием обследуют песок, глину, познают их свойства; плещутся в воде, открывая её тайны</w:t>
      </w:r>
      <w:proofErr w:type="gramStart"/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отправляют в плавание кораблики из бумаги и дерева, сделанные своими руками; превращают снег в воду, а воду в разноцветные льдинки; пускают мыльные пузыри.</w:t>
      </w:r>
    </w:p>
    <w:p w:rsidR="00D327B4" w:rsidRPr="00D327B4" w:rsidRDefault="00D327B4" w:rsidP="00D327B4">
      <w:pPr>
        <w:pStyle w:val="normal"/>
        <w:spacing w:after="0"/>
        <w:ind w:left="142" w:right="283" w:firstLine="624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уже самостоятельно способны найти ответы на трудные вопросы: как зернышки в муку превращаются? Как замесить тесто? как поймать воздух? Зачем растение пьёт? Могут определить свойства магнита, знают, что такое звук, почему не падает дерево, Опыты позволяют много узнать о человеке.</w:t>
      </w:r>
    </w:p>
    <w:p w:rsidR="00D327B4" w:rsidRPr="00D327B4" w:rsidRDefault="00D327B4" w:rsidP="00D327B4">
      <w:pPr>
        <w:pStyle w:val="normal"/>
        <w:spacing w:after="0"/>
        <w:ind w:left="142" w:right="283" w:firstLine="624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показывает практика, приобретенный в дошкольном возрасте опыт в поисковой экспериментальной деятельности помогает успешно развивать творческие способности в дальнейшем.</w:t>
      </w:r>
    </w:p>
    <w:p w:rsidR="00D327B4" w:rsidRPr="00D327B4" w:rsidRDefault="00D327B4" w:rsidP="00D327B4">
      <w:pPr>
        <w:pStyle w:val="normal"/>
        <w:spacing w:after="0"/>
        <w:ind w:left="142" w:right="283" w:firstLine="624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Экспериментирование всегда считалось эффективным способом обучения детей. К. А. Тимирязев сказал: «Люди, научившиеся наблюдениям и опытам, приобретают способность самим ставить вопросы и получать на них фактические ответы, оказываясь на более высоком умственном и нравственном уровне в сравнении с тем, кто такой школы не прошел».</w:t>
      </w:r>
    </w:p>
    <w:p w:rsidR="00D327B4" w:rsidRDefault="00D327B4" w:rsidP="00D327B4">
      <w:pPr>
        <w:pStyle w:val="normal"/>
        <w:spacing w:after="0"/>
        <w:ind w:left="142" w:right="283"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Воспитатели способствуют расширению у детей представлений о явлениях неживой природы зимой: морозы, дуют ветры, идет снег, замерзли реки и озера, метут метели, небо серое и хмурое; помогают установить связи между неживой и живой природой:</w:t>
      </w:r>
    </w:p>
    <w:p w:rsidR="00D327B4" w:rsidRPr="00D327B4" w:rsidRDefault="00D327B4" w:rsidP="00D327B4">
      <w:pPr>
        <w:pStyle w:val="normal"/>
        <w:spacing w:after="0"/>
        <w:ind w:left="57" w:firstLine="709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погода – состояние воды, снега;</w:t>
      </w:r>
    </w:p>
    <w:p w:rsidR="00D327B4" w:rsidRPr="00D327B4" w:rsidRDefault="00D327B4" w:rsidP="00D327B4">
      <w:pPr>
        <w:pStyle w:val="normal"/>
        <w:spacing w:after="0"/>
        <w:ind w:left="57" w:firstLine="709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 года – состояние растений;</w:t>
      </w:r>
    </w:p>
    <w:p w:rsidR="00D327B4" w:rsidRPr="00D327B4" w:rsidRDefault="00D327B4" w:rsidP="00D327B4">
      <w:pPr>
        <w:pStyle w:val="normal"/>
        <w:spacing w:after="0"/>
        <w:ind w:left="57" w:firstLine="709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 года – одежда человека.</w:t>
      </w:r>
    </w:p>
    <w:p w:rsidR="00D327B4" w:rsidRPr="00D327B4" w:rsidRDefault="00D327B4" w:rsidP="00D327B4">
      <w:pPr>
        <w:pStyle w:val="normal"/>
        <w:spacing w:after="0"/>
        <w:ind w:left="142" w:right="283" w:firstLine="709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прогулках и экскурсиях дети учатся сравнивать деревья по толщине, виду веток, ствола; различать хвойные и лиственные деревья</w:t>
      </w:r>
      <w:proofErr w:type="gramStart"/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D327B4" w:rsidRPr="00D327B4" w:rsidRDefault="00D327B4" w:rsidP="00D327B4">
      <w:pPr>
        <w:pStyle w:val="normal"/>
        <w:spacing w:after="0"/>
        <w:ind w:left="142" w:right="283" w:firstLine="709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В уголках природы ведутся наблюдения за ростом комнатных растений; поставленными в вазу ветками березы, смородины;</w:t>
      </w:r>
    </w:p>
    <w:p w:rsidR="00D327B4" w:rsidRPr="00D327B4" w:rsidRDefault="00D327B4" w:rsidP="00D327B4">
      <w:pPr>
        <w:pStyle w:val="normal"/>
        <w:spacing w:after="0"/>
        <w:ind w:left="567" w:right="283" w:firstLine="709"/>
        <w:jc w:val="both"/>
        <w:rPr>
          <w:sz w:val="24"/>
          <w:szCs w:val="24"/>
        </w:rPr>
      </w:pP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уточняются представления детей посаженным в песок репчатым луком, фасолью и т. 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327B4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у детей реализуются и удовлетворяются потребности познания эффективным для них способом – путём самостоятельного исследования мира.</w:t>
      </w:r>
    </w:p>
    <w:sectPr w:rsidR="00D327B4" w:rsidRPr="00D327B4" w:rsidSect="00D327B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7B4"/>
    <w:rsid w:val="00326675"/>
    <w:rsid w:val="00D3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rsid w:val="00D327B4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27B4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customStyle="1" w:styleId="normal">
    <w:name w:val="normal"/>
    <w:rsid w:val="00D327B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2017-02-11T07:22:00Z</dcterms:created>
  <dcterms:modified xsi:type="dcterms:W3CDTF">2017-02-11T07:26:00Z</dcterms:modified>
</cp:coreProperties>
</file>